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563"/>
        <w:tblOverlap w:val="never"/>
        <w:tblW w:w="15332" w:type="dxa"/>
        <w:tblLayout w:type="fixed"/>
        <w:tblLook w:val="04A0"/>
      </w:tblPr>
      <w:tblGrid>
        <w:gridCol w:w="1384"/>
        <w:gridCol w:w="1418"/>
        <w:gridCol w:w="1134"/>
        <w:gridCol w:w="850"/>
        <w:gridCol w:w="1276"/>
        <w:gridCol w:w="1134"/>
        <w:gridCol w:w="1134"/>
        <w:gridCol w:w="1134"/>
        <w:gridCol w:w="1417"/>
        <w:gridCol w:w="402"/>
        <w:gridCol w:w="1050"/>
        <w:gridCol w:w="154"/>
        <w:gridCol w:w="1121"/>
        <w:gridCol w:w="83"/>
        <w:gridCol w:w="1618"/>
        <w:gridCol w:w="23"/>
      </w:tblGrid>
      <w:tr w:rsidR="00BD3452" w:rsidRPr="00BD3452" w:rsidTr="004D37C2">
        <w:trPr>
          <w:gridAfter w:val="1"/>
          <w:wAfter w:w="23" w:type="dxa"/>
          <w:trHeight w:val="238"/>
        </w:trPr>
        <w:tc>
          <w:tcPr>
            <w:tcW w:w="15309" w:type="dxa"/>
            <w:gridSpan w:val="15"/>
            <w:shd w:val="clear" w:color="auto" w:fill="auto"/>
            <w:vAlign w:val="center"/>
          </w:tcPr>
          <w:p w:rsidR="00BD3452" w:rsidRPr="00BD3452" w:rsidRDefault="00BD3452" w:rsidP="00BD3452">
            <w:pPr>
              <w:keepNext/>
              <w:keepLines/>
              <w:spacing w:after="0" w:line="240" w:lineRule="auto"/>
              <w:outlineLvl w:val="1"/>
              <w:rPr>
                <w:rFonts w:ascii="Calibri Light" w:eastAsia="Times New Roman" w:hAnsi="Calibri Light" w:cs="Times New Roman"/>
                <w:b/>
                <w:bCs/>
                <w:noProof/>
                <w:color w:val="5B9BD5"/>
                <w:sz w:val="24"/>
                <w:szCs w:val="26"/>
                <w:lang w:val="en-US" w:eastAsia="en-US"/>
              </w:rPr>
            </w:pPr>
            <w:r w:rsidRPr="00BD3452">
              <w:rPr>
                <w:rFonts w:ascii="Calibri Light" w:eastAsia="Times New Roman" w:hAnsi="Calibri Light" w:cs="Times New Roman"/>
                <w:bCs/>
                <w:noProof/>
                <w:color w:val="5B9BD5"/>
                <w:sz w:val="20"/>
                <w:szCs w:val="20"/>
                <w:lang w:val="en-US" w:eastAsia="en-US"/>
              </w:rPr>
              <w:br w:type="page"/>
            </w:r>
            <w:r w:rsidRPr="00BD3452">
              <w:rPr>
                <w:rFonts w:ascii="Calibri Light" w:eastAsia="Times New Roman" w:hAnsi="Calibri Light" w:cs="Times New Roman"/>
                <w:bCs/>
                <w:noProof/>
                <w:color w:val="5B9BD5"/>
                <w:sz w:val="26"/>
                <w:szCs w:val="26"/>
                <w:lang w:val="ro-RO" w:eastAsia="en-US"/>
              </w:rPr>
              <w:br w:type="page"/>
            </w:r>
            <w:r w:rsidRPr="00BD3452">
              <w:rPr>
                <w:rFonts w:ascii="Calibri Light" w:eastAsia="Times New Roman" w:hAnsi="Calibri Light" w:cs="Times New Roman"/>
                <w:bCs/>
                <w:noProof/>
                <w:color w:val="5B9BD5"/>
                <w:sz w:val="26"/>
                <w:szCs w:val="26"/>
                <w:lang w:val="en-US" w:eastAsia="en-US"/>
              </w:rPr>
              <w:br w:type="page"/>
            </w:r>
            <w:r w:rsidRPr="00BD3452">
              <w:rPr>
                <w:rFonts w:ascii="Calibri Light" w:eastAsia="Times New Roman" w:hAnsi="Calibri Light" w:cs="Times New Roman"/>
                <w:bCs/>
                <w:noProof/>
                <w:color w:val="5B9BD5"/>
                <w:sz w:val="20"/>
                <w:szCs w:val="20"/>
                <w:lang w:val="en-US" w:eastAsia="en-US"/>
              </w:rPr>
              <w:br w:type="page"/>
            </w:r>
            <w:r w:rsidRPr="00BD3452">
              <w:rPr>
                <w:rFonts w:ascii="Calibri Light" w:eastAsia="Times New Roman" w:hAnsi="Calibri Light" w:cs="Times New Roman"/>
                <w:b/>
                <w:bCs/>
                <w:noProof/>
                <w:color w:val="5B9BD5"/>
                <w:sz w:val="24"/>
                <w:szCs w:val="26"/>
                <w:lang w:val="ro-RO" w:eastAsia="en-US"/>
              </w:rPr>
              <w:br w:type="page"/>
            </w:r>
            <w:bookmarkStart w:id="0" w:name="_Toc392180207"/>
            <w:bookmarkStart w:id="1" w:name="_Toc449539096"/>
            <w:r w:rsidRPr="00BD3452">
              <w:rPr>
                <w:rFonts w:ascii="Calibri Light" w:eastAsia="Times New Roman" w:hAnsi="Calibri Light" w:cs="Times New Roman"/>
                <w:b/>
                <w:bCs/>
                <w:noProof/>
                <w:color w:val="5B9BD5"/>
                <w:sz w:val="26"/>
                <w:szCs w:val="26"/>
                <w:lang w:val="ro-RO" w:eastAsia="en-US"/>
              </w:rPr>
              <w:t xml:space="preserve">Specificații de preț </w:t>
            </w:r>
            <w:r w:rsidRPr="00BD3452">
              <w:rPr>
                <w:rFonts w:ascii="Calibri Light" w:eastAsia="Times New Roman" w:hAnsi="Calibri Light" w:cs="Times New Roman"/>
                <w:b/>
                <w:bCs/>
                <w:noProof/>
                <w:color w:val="5B9BD5"/>
                <w:sz w:val="26"/>
                <w:szCs w:val="26"/>
                <w:lang w:val="en-US" w:eastAsia="en-US"/>
              </w:rPr>
              <w:t>(F4.2)</w:t>
            </w:r>
            <w:bookmarkEnd w:id="0"/>
            <w:bookmarkEnd w:id="1"/>
          </w:p>
        </w:tc>
      </w:tr>
      <w:tr w:rsidR="00BD3452" w:rsidRPr="00BD3452" w:rsidTr="004D37C2">
        <w:trPr>
          <w:gridAfter w:val="1"/>
          <w:wAfter w:w="23" w:type="dxa"/>
          <w:trHeight w:val="177"/>
        </w:trPr>
        <w:tc>
          <w:tcPr>
            <w:tcW w:w="15309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:rsidR="00BD3452" w:rsidRPr="00BD3452" w:rsidRDefault="00BD3452" w:rsidP="00BD34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  <w:r w:rsidRPr="00BD3452">
              <w:rPr>
                <w:rFonts w:ascii="Times New Roman" w:eastAsia="Times New Roman" w:hAnsi="Times New Roman" w:cs="Times New Roman"/>
                <w:i/>
                <w:iCs/>
                <w:noProof/>
                <w:sz w:val="24"/>
                <w:szCs w:val="24"/>
                <w:lang w:val="ro-RO" w:eastAsia="en-US"/>
              </w:rPr>
              <w:t>[Acest tabel va fi completat de către ofertant în coloanele 5,6,7,8, iar de către autoritatea contractantă – în coloanele 1,2,3,4,9,10]</w:t>
            </w:r>
          </w:p>
        </w:tc>
      </w:tr>
      <w:tr w:rsidR="00BD3452" w:rsidRPr="00BD3452" w:rsidTr="004D37C2">
        <w:trPr>
          <w:gridAfter w:val="1"/>
          <w:wAfter w:w="23" w:type="dxa"/>
          <w:trHeight w:val="60"/>
        </w:trPr>
        <w:tc>
          <w:tcPr>
            <w:tcW w:w="153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  <w:r w:rsidRPr="00BD345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>Numărul  procedurii de achiziție______________din_________</w:t>
            </w:r>
          </w:p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</w:p>
        </w:tc>
      </w:tr>
      <w:tr w:rsidR="00BD3452" w:rsidRPr="00BD3452" w:rsidTr="004D37C2">
        <w:trPr>
          <w:gridAfter w:val="1"/>
          <w:wAfter w:w="23" w:type="dxa"/>
          <w:trHeight w:val="250"/>
        </w:trPr>
        <w:tc>
          <w:tcPr>
            <w:tcW w:w="153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  <w:r w:rsidRPr="00BD345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  <w:t>Denumirea  procedurii de achiziție: Licitaţie publică</w:t>
            </w:r>
          </w:p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o-RO" w:eastAsia="en-US"/>
              </w:rPr>
            </w:pPr>
          </w:p>
        </w:tc>
      </w:tr>
      <w:tr w:rsidR="00BD3452" w:rsidRPr="00BD3452" w:rsidTr="004D37C2">
        <w:trPr>
          <w:gridAfter w:val="1"/>
          <w:wAfter w:w="23" w:type="dxa"/>
          <w:trHeight w:val="172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452" w:rsidRPr="00BD3452" w:rsidRDefault="00BD3452" w:rsidP="00BD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lang w:val="ro-RO" w:eastAsia="en-US"/>
              </w:rPr>
            </w:pPr>
            <w:r w:rsidRPr="00BD3452">
              <w:rPr>
                <w:rFonts w:ascii="Times New Roman" w:eastAsia="Times New Roman" w:hAnsi="Times New Roman" w:cs="Times New Roman"/>
                <w:b/>
                <w:noProof/>
                <w:lang w:val="ro-RO" w:eastAsia="en-US"/>
              </w:rPr>
              <w:t>Cod CPV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452" w:rsidRPr="00BD3452" w:rsidRDefault="00BD3452" w:rsidP="00BD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lang w:val="ro-RO" w:eastAsia="en-US"/>
              </w:rPr>
            </w:pPr>
            <w:r w:rsidRPr="00BD3452">
              <w:rPr>
                <w:rFonts w:ascii="Times New Roman" w:eastAsia="Times New Roman" w:hAnsi="Times New Roman" w:cs="Times New Roman"/>
                <w:b/>
                <w:noProof/>
                <w:lang w:val="ro-RO" w:eastAsia="en-US"/>
              </w:rPr>
              <w:t>Denumirea bunurilor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452" w:rsidRPr="00BD3452" w:rsidRDefault="00BD3452" w:rsidP="00BD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lang w:val="ro-RO" w:eastAsia="en-US"/>
              </w:rPr>
            </w:pPr>
            <w:r w:rsidRPr="00BD3452">
              <w:rPr>
                <w:rFonts w:ascii="Times New Roman" w:eastAsia="Times New Roman" w:hAnsi="Times New Roman" w:cs="Times New Roman"/>
                <w:b/>
                <w:noProof/>
                <w:lang w:val="ro-RO" w:eastAsia="en-US"/>
              </w:rPr>
              <w:t>Unitatea de măsură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3452" w:rsidRPr="00BD3452" w:rsidRDefault="00BD3452" w:rsidP="00BD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lang w:val="ro-RO" w:eastAsia="en-US"/>
              </w:rPr>
            </w:pPr>
            <w:r w:rsidRPr="00BD3452">
              <w:rPr>
                <w:rFonts w:ascii="Times New Roman" w:eastAsia="Times New Roman" w:hAnsi="Times New Roman" w:cs="Times New Roman"/>
                <w:b/>
                <w:noProof/>
                <w:lang w:val="ro-RO" w:eastAsia="en-US"/>
              </w:rPr>
              <w:t>Canti-tatea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452" w:rsidRPr="00BD3452" w:rsidRDefault="00BD3452" w:rsidP="00BD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lang w:val="ro-RO" w:eastAsia="en-US"/>
              </w:rPr>
            </w:pPr>
            <w:r w:rsidRPr="00BD3452">
              <w:rPr>
                <w:rFonts w:ascii="Times New Roman" w:eastAsia="Times New Roman" w:hAnsi="Times New Roman" w:cs="Times New Roman"/>
                <w:b/>
                <w:noProof/>
                <w:lang w:val="ro-RO" w:eastAsia="en-US"/>
              </w:rPr>
              <w:t>Preţ mediu  calculat în ultimele 15 zile pînă la data publicării anunțului de participare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452" w:rsidRPr="00BD3452" w:rsidRDefault="00BD3452" w:rsidP="00BD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lang w:val="ro-RO" w:eastAsia="en-US"/>
              </w:rPr>
            </w:pPr>
            <w:r w:rsidRPr="00BD3452">
              <w:rPr>
                <w:rFonts w:ascii="Times New Roman" w:eastAsia="Times New Roman" w:hAnsi="Times New Roman" w:cs="Times New Roman"/>
                <w:b/>
                <w:noProof/>
                <w:lang w:val="ro-RO" w:eastAsia="en-US"/>
              </w:rPr>
              <w:t>Discount % la preţul mediu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452" w:rsidRPr="00BD3452" w:rsidRDefault="00BD3452" w:rsidP="00BD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lang w:val="ro-RO" w:eastAsia="en-US"/>
              </w:rPr>
            </w:pPr>
            <w:r w:rsidRPr="00BD3452">
              <w:rPr>
                <w:rFonts w:ascii="Times New Roman" w:eastAsia="Times New Roman" w:hAnsi="Times New Roman" w:cs="Times New Roman"/>
                <w:b/>
                <w:noProof/>
                <w:lang w:val="ro-RO" w:eastAsia="en-US"/>
              </w:rPr>
              <w:t>Preţ unitar (fără</w:t>
            </w:r>
          </w:p>
          <w:p w:rsidR="00BD3452" w:rsidRPr="00BD3452" w:rsidRDefault="00BD3452" w:rsidP="00BD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lang w:val="ro-RO" w:eastAsia="en-US"/>
              </w:rPr>
            </w:pPr>
            <w:r w:rsidRPr="00BD3452">
              <w:rPr>
                <w:rFonts w:ascii="Times New Roman" w:eastAsia="Times New Roman" w:hAnsi="Times New Roman" w:cs="Times New Roman"/>
                <w:b/>
                <w:noProof/>
                <w:lang w:val="ro-RO" w:eastAsia="en-US"/>
              </w:rPr>
              <w:t>TVA)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452" w:rsidRPr="00BD3452" w:rsidRDefault="00BD3452" w:rsidP="00BD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lang w:val="ro-RO" w:eastAsia="en-US"/>
              </w:rPr>
            </w:pPr>
            <w:r w:rsidRPr="00BD3452">
              <w:rPr>
                <w:rFonts w:ascii="Times New Roman" w:eastAsia="Times New Roman" w:hAnsi="Times New Roman" w:cs="Times New Roman"/>
                <w:b/>
                <w:noProof/>
                <w:lang w:val="ro-RO" w:eastAsia="en-US"/>
              </w:rPr>
              <w:t>Preţ unitar (cu TVA)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452" w:rsidRPr="00BD3452" w:rsidRDefault="00BD3452" w:rsidP="00BD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lang w:val="ro-RO" w:eastAsia="en-US"/>
              </w:rPr>
            </w:pPr>
            <w:r w:rsidRPr="00BD3452">
              <w:rPr>
                <w:rFonts w:ascii="Times New Roman" w:eastAsia="Times New Roman" w:hAnsi="Times New Roman" w:cs="Times New Roman"/>
                <w:b/>
                <w:noProof/>
                <w:lang w:val="ro-RO" w:eastAsia="en-US"/>
              </w:rPr>
              <w:t>Suma</w:t>
            </w:r>
          </w:p>
          <w:p w:rsidR="00BD3452" w:rsidRPr="00BD3452" w:rsidRDefault="00BD3452" w:rsidP="00BD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lang w:val="ro-RO" w:eastAsia="en-US"/>
              </w:rPr>
            </w:pPr>
            <w:r w:rsidRPr="00BD3452">
              <w:rPr>
                <w:rFonts w:ascii="Times New Roman" w:eastAsia="Times New Roman" w:hAnsi="Times New Roman" w:cs="Times New Roman"/>
                <w:b/>
                <w:noProof/>
                <w:lang w:val="ro-RO" w:eastAsia="en-US"/>
              </w:rPr>
              <w:t>fără</w:t>
            </w:r>
          </w:p>
          <w:p w:rsidR="00BD3452" w:rsidRPr="00BD3452" w:rsidRDefault="00BD3452" w:rsidP="00BD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lang w:val="ro-RO" w:eastAsia="en-US"/>
              </w:rPr>
            </w:pPr>
            <w:r w:rsidRPr="00BD3452">
              <w:rPr>
                <w:rFonts w:ascii="Times New Roman" w:eastAsia="Times New Roman" w:hAnsi="Times New Roman" w:cs="Times New Roman"/>
                <w:b/>
                <w:noProof/>
                <w:lang w:val="ro-RO" w:eastAsia="en-US"/>
              </w:rPr>
              <w:t>TVA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452" w:rsidRPr="00BD3452" w:rsidRDefault="00BD3452" w:rsidP="00BD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lang w:val="ro-RO" w:eastAsia="en-US"/>
              </w:rPr>
            </w:pPr>
            <w:r w:rsidRPr="00BD3452">
              <w:rPr>
                <w:rFonts w:ascii="Times New Roman" w:eastAsia="Times New Roman" w:hAnsi="Times New Roman" w:cs="Times New Roman"/>
                <w:b/>
                <w:noProof/>
                <w:lang w:val="ro-RO" w:eastAsia="en-US"/>
              </w:rPr>
              <w:t>Suma</w:t>
            </w:r>
          </w:p>
          <w:p w:rsidR="00BD3452" w:rsidRPr="00BD3452" w:rsidRDefault="00BD3452" w:rsidP="00BD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lang w:val="ro-RO" w:eastAsia="en-US"/>
              </w:rPr>
            </w:pPr>
            <w:r w:rsidRPr="00BD3452">
              <w:rPr>
                <w:rFonts w:ascii="Times New Roman" w:eastAsia="Times New Roman" w:hAnsi="Times New Roman" w:cs="Times New Roman"/>
                <w:b/>
                <w:noProof/>
                <w:lang w:val="ro-RO" w:eastAsia="en-US"/>
              </w:rPr>
              <w:t>cu TVA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52" w:rsidRPr="00BD3452" w:rsidRDefault="00BD3452" w:rsidP="00BD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lang w:val="ro-RO" w:eastAsia="en-US"/>
              </w:rPr>
            </w:pPr>
            <w:r w:rsidRPr="00BD3452">
              <w:rPr>
                <w:rFonts w:ascii="Times New Roman" w:eastAsia="Times New Roman" w:hAnsi="Times New Roman" w:cs="Times New Roman"/>
                <w:b/>
                <w:noProof/>
                <w:lang w:val="ro-RO" w:eastAsia="en-US"/>
              </w:rPr>
              <w:t>Termenul de</w:t>
            </w:r>
          </w:p>
          <w:p w:rsidR="00BD3452" w:rsidRPr="00BD3452" w:rsidRDefault="00BD3452" w:rsidP="00BD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lang w:val="ro-RO" w:eastAsia="en-US"/>
              </w:rPr>
            </w:pPr>
            <w:r w:rsidRPr="00BD3452">
              <w:rPr>
                <w:rFonts w:ascii="Times New Roman" w:eastAsia="Times New Roman" w:hAnsi="Times New Roman" w:cs="Times New Roman"/>
                <w:b/>
                <w:noProof/>
                <w:lang w:val="ro-RO" w:eastAsia="en-US"/>
              </w:rPr>
              <w:t>Livrare</w:t>
            </w:r>
          </w:p>
          <w:p w:rsidR="00BD3452" w:rsidRPr="00BD3452" w:rsidRDefault="00BD3452" w:rsidP="00BD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lang w:val="ro-RO" w:eastAsia="en-US"/>
              </w:rPr>
            </w:pPr>
          </w:p>
          <w:p w:rsidR="00BD3452" w:rsidRPr="00BD3452" w:rsidRDefault="00BD3452" w:rsidP="00BD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lang w:val="ro-RO"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52" w:rsidRPr="00BD3452" w:rsidRDefault="00BD3452" w:rsidP="00BD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lang w:val="ro-RO" w:eastAsia="en-US"/>
              </w:rPr>
            </w:pPr>
            <w:r w:rsidRPr="00BD3452">
              <w:rPr>
                <w:rFonts w:ascii="Times New Roman" w:eastAsia="Times New Roman" w:hAnsi="Times New Roman" w:cs="Times New Roman"/>
                <w:b/>
                <w:noProof/>
                <w:lang w:val="ro-RO" w:eastAsia="en-US"/>
              </w:rPr>
              <w:t>Clasificație bugetară (IBAN)</w:t>
            </w:r>
          </w:p>
        </w:tc>
      </w:tr>
      <w:tr w:rsidR="00BD3452" w:rsidRPr="00BD3452" w:rsidTr="004D37C2">
        <w:trPr>
          <w:trHeight w:val="46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452" w:rsidRPr="00BD3452" w:rsidRDefault="00BD3452" w:rsidP="00BD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  <w:r w:rsidRPr="00BD3452">
              <w:rPr>
                <w:rFonts w:ascii="Times New Roman" w:eastAsia="Times New Roman" w:hAnsi="Times New Roman" w:cs="Times New Roman"/>
                <w:noProof/>
                <w:lang w:val="ro-RO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452" w:rsidRPr="00BD3452" w:rsidRDefault="00BD3452" w:rsidP="00BD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  <w:r w:rsidRPr="00BD3452">
              <w:rPr>
                <w:rFonts w:ascii="Times New Roman" w:eastAsia="Times New Roman" w:hAnsi="Times New Roman" w:cs="Times New Roman"/>
                <w:noProof/>
                <w:lang w:val="ro-RO"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452" w:rsidRPr="00BD3452" w:rsidRDefault="00BD3452" w:rsidP="00BD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  <w:r w:rsidRPr="00BD3452">
              <w:rPr>
                <w:rFonts w:ascii="Times New Roman" w:eastAsia="Times New Roman" w:hAnsi="Times New Roman" w:cs="Times New Roman"/>
                <w:noProof/>
                <w:lang w:val="ro-RO"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452" w:rsidRPr="00BD3452" w:rsidRDefault="00BD3452" w:rsidP="00BD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  <w:r w:rsidRPr="00BD3452">
              <w:rPr>
                <w:rFonts w:ascii="Times New Roman" w:eastAsia="Times New Roman" w:hAnsi="Times New Roman" w:cs="Times New Roman"/>
                <w:noProof/>
                <w:lang w:val="ro-RO"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452" w:rsidRPr="00BD3452" w:rsidRDefault="00BD3452" w:rsidP="00BD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  <w:r w:rsidRPr="00BD3452">
              <w:rPr>
                <w:rFonts w:ascii="Times New Roman" w:eastAsia="Times New Roman" w:hAnsi="Times New Roman" w:cs="Times New Roman"/>
                <w:noProof/>
                <w:lang w:val="ro-RO"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452" w:rsidRPr="00BD3452" w:rsidRDefault="00BD3452" w:rsidP="00BD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  <w:r w:rsidRPr="00BD3452">
              <w:rPr>
                <w:rFonts w:ascii="Times New Roman" w:eastAsia="Times New Roman" w:hAnsi="Times New Roman" w:cs="Times New Roman"/>
                <w:noProof/>
                <w:lang w:val="ro-RO"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452" w:rsidRPr="00BD3452" w:rsidRDefault="00BD3452" w:rsidP="00BD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452" w:rsidRPr="00BD3452" w:rsidRDefault="00BD3452" w:rsidP="00BD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452" w:rsidRPr="00BD3452" w:rsidRDefault="00BD3452" w:rsidP="00BD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  <w:r w:rsidRPr="00BD3452">
              <w:rPr>
                <w:rFonts w:ascii="Times New Roman" w:eastAsia="Times New Roman" w:hAnsi="Times New Roman" w:cs="Times New Roman"/>
                <w:noProof/>
                <w:lang w:val="ro-RO" w:eastAsia="en-US"/>
              </w:rPr>
              <w:t>7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452" w:rsidRPr="00BD3452" w:rsidRDefault="00BD3452" w:rsidP="00BD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  <w:r w:rsidRPr="00BD3452">
              <w:rPr>
                <w:rFonts w:ascii="Times New Roman" w:eastAsia="Times New Roman" w:hAnsi="Times New Roman" w:cs="Times New Roman"/>
                <w:noProof/>
                <w:lang w:val="ro-RO" w:eastAsia="en-US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52" w:rsidRPr="00BD3452" w:rsidRDefault="00BD3452" w:rsidP="00BD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  <w:r w:rsidRPr="00BD3452">
              <w:rPr>
                <w:rFonts w:ascii="Times New Roman" w:eastAsia="Times New Roman" w:hAnsi="Times New Roman" w:cs="Times New Roman"/>
                <w:noProof/>
                <w:lang w:val="ro-RO" w:eastAsia="en-US"/>
              </w:rPr>
              <w:t>9</w:t>
            </w:r>
          </w:p>
        </w:tc>
        <w:tc>
          <w:tcPr>
            <w:tcW w:w="1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52" w:rsidRPr="00BD3452" w:rsidRDefault="00BD3452" w:rsidP="00BD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  <w:r w:rsidRPr="00BD3452">
              <w:rPr>
                <w:rFonts w:ascii="Times New Roman" w:eastAsia="Times New Roman" w:hAnsi="Times New Roman" w:cs="Times New Roman"/>
                <w:noProof/>
                <w:lang w:val="ro-RO" w:eastAsia="en-US"/>
              </w:rPr>
              <w:t>10</w:t>
            </w:r>
          </w:p>
        </w:tc>
      </w:tr>
      <w:tr w:rsidR="00BD3452" w:rsidRPr="00BD3452" w:rsidTr="004D37C2">
        <w:trPr>
          <w:trHeight w:val="65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452" w:rsidRPr="00BD3452" w:rsidRDefault="00BD3452" w:rsidP="00BD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  <w:r w:rsidRPr="00BD3452">
              <w:rPr>
                <w:rFonts w:ascii="Times New Roman" w:eastAsia="Times New Roman" w:hAnsi="Times New Roman" w:cs="Times New Roman"/>
                <w:noProof/>
                <w:lang w:val="ro-RO" w:eastAsia="en-US"/>
              </w:rPr>
              <w:t>09100000-0</w:t>
            </w:r>
          </w:p>
          <w:p w:rsidR="00BD3452" w:rsidRPr="00BD3452" w:rsidRDefault="00BD3452" w:rsidP="00BD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  <w:r w:rsidRPr="00BD3452">
              <w:rPr>
                <w:rFonts w:ascii="Times New Roman" w:eastAsia="Times New Roman" w:hAnsi="Times New Roman" w:cs="Times New Roman"/>
                <w:b/>
                <w:noProof/>
                <w:lang w:val="ro-RO" w:eastAsia="en-US"/>
              </w:rPr>
              <w:t>Lotul 1.</w:t>
            </w:r>
            <w:r w:rsidRPr="00BD3452">
              <w:rPr>
                <w:rFonts w:ascii="Times New Roman" w:eastAsia="Times New Roman" w:hAnsi="Times New Roman" w:cs="Times New Roman"/>
                <w:noProof/>
                <w:lang w:val="ro-RO" w:eastAsia="en-US"/>
              </w:rPr>
              <w:t xml:space="preserve"> </w:t>
            </w:r>
          </w:p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  <w:r w:rsidRPr="00BD3452">
              <w:rPr>
                <w:rFonts w:ascii="Times New Roman" w:eastAsia="Times New Roman" w:hAnsi="Times New Roman" w:cs="Times New Roman"/>
                <w:bCs/>
                <w:noProof/>
                <w:lang w:val="ro-RO" w:eastAsia="en-US"/>
              </w:rPr>
              <w:t>Combustibili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  <w:r w:rsidRPr="00BD3452">
              <w:rPr>
                <w:rFonts w:ascii="Times New Roman" w:eastAsia="Times New Roman" w:hAnsi="Times New Roman" w:cs="Times New Roman"/>
                <w:noProof/>
                <w:lang w:val="ro-RO" w:eastAsia="en-US"/>
              </w:rPr>
              <w:t>Litri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  <w:r w:rsidRPr="00BD3452">
              <w:rPr>
                <w:rFonts w:ascii="Times New Roman" w:eastAsia="Times New Roman" w:hAnsi="Times New Roman" w:cs="Times New Roman"/>
                <w:b/>
                <w:noProof/>
                <w:lang w:val="ro-RO" w:eastAsia="en-US"/>
              </w:rPr>
              <w:t>Ianuarie – decembrie 2019</w:t>
            </w:r>
          </w:p>
        </w:tc>
        <w:tc>
          <w:tcPr>
            <w:tcW w:w="1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</w:p>
        </w:tc>
      </w:tr>
      <w:tr w:rsidR="00BD3452" w:rsidRPr="00BD3452" w:rsidTr="004D37C2">
        <w:trPr>
          <w:trHeight w:val="65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452" w:rsidRPr="00BD3452" w:rsidRDefault="00BD3452" w:rsidP="00BD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  <w:r w:rsidRPr="00BD3452">
              <w:rPr>
                <w:rFonts w:ascii="Times New Roman" w:eastAsia="Times New Roman" w:hAnsi="Times New Roman" w:cs="Times New Roman"/>
                <w:noProof/>
                <w:lang w:val="ro-RO" w:eastAsia="en-US"/>
              </w:rPr>
              <w:t>09132000-3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452" w:rsidRPr="00BD3452" w:rsidRDefault="00BD3452" w:rsidP="00BD3452">
            <w:pPr>
              <w:tabs>
                <w:tab w:val="left" w:pos="27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lang w:val="ro-RO" w:eastAsia="en-US"/>
              </w:rPr>
            </w:pPr>
            <w:r w:rsidRPr="00BD3452">
              <w:rPr>
                <w:rFonts w:ascii="Times New Roman" w:eastAsia="Times New Roman" w:hAnsi="Times New Roman" w:cs="Times New Roman"/>
                <w:b/>
                <w:noProof/>
                <w:lang w:val="ro-RO" w:eastAsia="en-US"/>
              </w:rPr>
              <w:t>Benzină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  <w:r w:rsidRPr="00BD3452">
              <w:rPr>
                <w:rFonts w:ascii="Times New Roman" w:eastAsia="Times New Roman" w:hAnsi="Times New Roman" w:cs="Times New Roman"/>
                <w:noProof/>
                <w:lang w:val="ro-RO" w:eastAsia="en-US"/>
              </w:rPr>
              <w:t>Litri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  <w:r w:rsidRPr="00BD3452">
              <w:rPr>
                <w:rFonts w:ascii="Times New Roman" w:eastAsia="Times New Roman" w:hAnsi="Times New Roman" w:cs="Times New Roman"/>
                <w:noProof/>
                <w:lang w:val="ro-RO" w:eastAsia="en-US"/>
              </w:rPr>
              <w:t>26 000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</w:p>
        </w:tc>
        <w:tc>
          <w:tcPr>
            <w:tcW w:w="1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</w:p>
        </w:tc>
      </w:tr>
      <w:tr w:rsidR="00BD3452" w:rsidRPr="00BD3452" w:rsidTr="004D37C2">
        <w:trPr>
          <w:trHeight w:val="65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452" w:rsidRPr="00BD3452" w:rsidRDefault="00BD3452" w:rsidP="00BD3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  <w:r w:rsidRPr="00BD3452">
              <w:rPr>
                <w:rFonts w:ascii="Times New Roman" w:eastAsia="Times New Roman" w:hAnsi="Times New Roman" w:cs="Times New Roman"/>
                <w:noProof/>
                <w:lang w:val="ro-RO" w:eastAsia="en-US"/>
              </w:rPr>
              <w:t>09134200-9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452" w:rsidRPr="00BD3452" w:rsidRDefault="00BD3452" w:rsidP="00BD3452">
            <w:pPr>
              <w:tabs>
                <w:tab w:val="left" w:pos="2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lang w:val="ro-RO" w:eastAsia="en-US"/>
              </w:rPr>
            </w:pPr>
            <w:r w:rsidRPr="00BD3452">
              <w:rPr>
                <w:rFonts w:ascii="Times New Roman" w:eastAsia="Times New Roman" w:hAnsi="Times New Roman" w:cs="Times New Roman"/>
                <w:b/>
                <w:noProof/>
                <w:lang w:val="ro-RO" w:eastAsia="en-US"/>
              </w:rPr>
              <w:t>Motorină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  <w:r w:rsidRPr="00BD3452">
              <w:rPr>
                <w:rFonts w:ascii="Times New Roman" w:eastAsia="Times New Roman" w:hAnsi="Times New Roman" w:cs="Times New Roman"/>
                <w:noProof/>
                <w:lang w:val="ro-RO" w:eastAsia="en-US"/>
              </w:rPr>
              <w:t>Litri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  <w:r w:rsidRPr="00BD3452">
              <w:rPr>
                <w:rFonts w:ascii="Times New Roman" w:eastAsia="Times New Roman" w:hAnsi="Times New Roman" w:cs="Times New Roman"/>
                <w:noProof/>
                <w:lang w:val="ro-RO" w:eastAsia="en-US"/>
              </w:rPr>
              <w:t>3 500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</w:p>
        </w:tc>
        <w:tc>
          <w:tcPr>
            <w:tcW w:w="1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</w:p>
        </w:tc>
      </w:tr>
      <w:tr w:rsidR="00BD3452" w:rsidRPr="00BD3452" w:rsidTr="004D37C2">
        <w:trPr>
          <w:trHeight w:val="65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lang w:val="ro-RO" w:eastAsia="en-US"/>
              </w:rPr>
            </w:pPr>
            <w:r w:rsidRPr="00BD3452">
              <w:rPr>
                <w:rFonts w:ascii="Times New Roman" w:eastAsia="Times New Roman" w:hAnsi="Times New Roman" w:cs="Times New Roman"/>
                <w:b/>
                <w:noProof/>
                <w:lang w:val="ro-RO" w:eastAsia="en-US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  <w:r w:rsidRPr="00BD3452">
              <w:rPr>
                <w:rFonts w:ascii="Times New Roman" w:eastAsia="Times New Roman" w:hAnsi="Times New Roman" w:cs="Times New Roman"/>
                <w:noProof/>
                <w:lang w:val="ro-RO" w:eastAsia="en-US"/>
              </w:rPr>
              <w:t>29 500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</w:p>
        </w:tc>
        <w:tc>
          <w:tcPr>
            <w:tcW w:w="1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val="ro-RO" w:eastAsia="en-US"/>
              </w:rPr>
            </w:pPr>
          </w:p>
        </w:tc>
      </w:tr>
      <w:tr w:rsidR="00BD3452" w:rsidRPr="00BD3452" w:rsidTr="004D37C2">
        <w:trPr>
          <w:gridAfter w:val="2"/>
          <w:wAfter w:w="1641" w:type="dxa"/>
          <w:trHeight w:val="657"/>
        </w:trPr>
        <w:tc>
          <w:tcPr>
            <w:tcW w:w="11283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D3452" w:rsidRPr="00BD3452" w:rsidRDefault="00BD3452" w:rsidP="00BD3452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4"/>
                <w:lang w:val="ro-RO" w:eastAsia="en-US"/>
              </w:rPr>
            </w:pPr>
          </w:p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4"/>
                <w:lang w:val="ro-RO" w:eastAsia="en-US"/>
              </w:rPr>
            </w:pPr>
            <w:r w:rsidRPr="00BD3452">
              <w:rPr>
                <w:rFonts w:ascii="Times New Roman" w:eastAsia="Times New Roman" w:hAnsi="Times New Roman" w:cs="Times New Roman"/>
                <w:noProof/>
                <w:sz w:val="20"/>
                <w:szCs w:val="24"/>
                <w:lang w:val="ro-RO" w:eastAsia="en-US"/>
              </w:rPr>
              <w:t>Semnat:_______________ Numele, Prenumele:_____________________________ În calitate de: ______________</w:t>
            </w:r>
          </w:p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4"/>
                <w:lang w:val="ro-RO" w:eastAsia="en-US"/>
              </w:rPr>
            </w:pPr>
          </w:p>
          <w:p w:rsidR="00BD3452" w:rsidRPr="00BD3452" w:rsidRDefault="00BD3452" w:rsidP="00BD345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noProof/>
                <w:sz w:val="20"/>
                <w:szCs w:val="24"/>
                <w:lang w:val="ro-RO" w:eastAsia="en-US"/>
              </w:rPr>
            </w:pPr>
            <w:r w:rsidRPr="00BD3452">
              <w:rPr>
                <w:rFonts w:ascii="Times New Roman" w:eastAsia="Times New Roman" w:hAnsi="Times New Roman" w:cs="Times New Roman"/>
                <w:bCs/>
                <w:iCs/>
                <w:noProof/>
                <w:sz w:val="20"/>
                <w:szCs w:val="24"/>
                <w:lang w:val="ro-RO" w:eastAsia="en-US"/>
              </w:rPr>
              <w:t>Ofertantul: _______________________ Adresa: ________________________________________________________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</w:tcPr>
          <w:p w:rsidR="00BD3452" w:rsidRPr="00BD3452" w:rsidRDefault="00BD3452" w:rsidP="00BD3452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4"/>
                <w:lang w:val="ro-RO" w:eastAsia="en-U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</w:tcPr>
          <w:p w:rsidR="00BD3452" w:rsidRPr="00BD3452" w:rsidRDefault="00BD3452" w:rsidP="00BD3452">
            <w:pPr>
              <w:tabs>
                <w:tab w:val="left" w:pos="6120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4"/>
                <w:lang w:val="ro-RO" w:eastAsia="en-US"/>
              </w:rPr>
            </w:pPr>
          </w:p>
        </w:tc>
      </w:tr>
    </w:tbl>
    <w:p w:rsidR="00C26DC8" w:rsidRDefault="00C26DC8"/>
    <w:sectPr w:rsidR="00C26DC8" w:rsidSect="00BD345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D3452"/>
    <w:rsid w:val="00BD3452"/>
    <w:rsid w:val="00C26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852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DGAS_2</dc:creator>
  <cp:keywords/>
  <dc:description/>
  <cp:lastModifiedBy>DGAS_2</cp:lastModifiedBy>
  <cp:revision>2</cp:revision>
  <dcterms:created xsi:type="dcterms:W3CDTF">2018-12-06T10:10:00Z</dcterms:created>
  <dcterms:modified xsi:type="dcterms:W3CDTF">2018-12-06T10:10:00Z</dcterms:modified>
</cp:coreProperties>
</file>